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7841" w14:textId="6D3111C9" w:rsidR="00EF096C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04AD287F" w14:textId="72B12314" w:rsidR="005A1B72" w:rsidRPr="005A1B72" w:rsidRDefault="00EF096C" w:rsidP="005A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A1B72"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01F73920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741D1" w14:textId="1B6DD6B8" w:rsidR="005A1B72" w:rsidRPr="00393C7D" w:rsidRDefault="00393C7D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OSNOVNA ŠKOLA SLAVKA KOLARA - KRAVARSKO</w:t>
      </w:r>
      <w:r w:rsidR="005A1B72" w:rsidRPr="0039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ab/>
      </w:r>
      <w:r w:rsidR="005A1B72" w:rsidRPr="0039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ab/>
        <w:t xml:space="preserve">    </w:t>
      </w:r>
      <w:r w:rsidR="005A1B72" w:rsidRPr="0039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ab/>
      </w:r>
      <w:r w:rsidR="005A1B72" w:rsidRPr="0039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ab/>
      </w:r>
    </w:p>
    <w:p w14:paraId="1503018A" w14:textId="47C374D8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5F640D7" w14:textId="410D80D3" w:rsidR="00300142" w:rsidRDefault="00BA6967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Kravarsko</w:t>
      </w:r>
      <w:r w:rsidR="00120E5E" w:rsidRPr="00120E5E">
        <w:rPr>
          <w:rFonts w:eastAsia="Times New Roman" w:cs="Times New Roman"/>
          <w:bCs/>
          <w:sz w:val="24"/>
          <w:szCs w:val="24"/>
        </w:rPr>
        <w:t xml:space="preserve">, </w:t>
      </w:r>
      <w:r w:rsidR="000F5311">
        <w:rPr>
          <w:rFonts w:eastAsia="Times New Roman" w:cs="Times New Roman"/>
          <w:bCs/>
          <w:sz w:val="24"/>
          <w:szCs w:val="24"/>
        </w:rPr>
        <w:t>19.07</w:t>
      </w:r>
      <w:r>
        <w:rPr>
          <w:rFonts w:eastAsia="Times New Roman" w:cs="Times New Roman"/>
          <w:bCs/>
          <w:sz w:val="24"/>
          <w:szCs w:val="24"/>
        </w:rPr>
        <w:t>.</w:t>
      </w:r>
      <w:r w:rsidR="00120E5E" w:rsidRPr="00120E5E">
        <w:rPr>
          <w:rFonts w:eastAsia="Times New Roman" w:cs="Times New Roman"/>
          <w:bCs/>
          <w:sz w:val="24"/>
          <w:szCs w:val="24"/>
        </w:rPr>
        <w:t>202</w:t>
      </w:r>
      <w:r w:rsidR="00583B4C">
        <w:rPr>
          <w:rFonts w:eastAsia="Times New Roman" w:cs="Times New Roman"/>
          <w:bCs/>
          <w:sz w:val="24"/>
          <w:szCs w:val="24"/>
        </w:rPr>
        <w:t>4</w:t>
      </w:r>
      <w:r w:rsidR="00120E5E" w:rsidRPr="00120E5E">
        <w:rPr>
          <w:rFonts w:eastAsia="Times New Roman" w:cs="Times New Roman"/>
          <w:bCs/>
          <w:sz w:val="24"/>
          <w:szCs w:val="24"/>
        </w:rPr>
        <w:t>.</w:t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</w:p>
    <w:p w14:paraId="70E34551" w14:textId="77777777" w:rsidR="00300142" w:rsidRDefault="00300142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5802EBA0" w14:textId="23222B49" w:rsidR="00C22B1D" w:rsidRDefault="00EF096C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</w:p>
    <w:p w14:paraId="752BC561" w14:textId="750B2626" w:rsidR="00E9674C" w:rsidRPr="00EF096C" w:rsidRDefault="00C22B1D" w:rsidP="00C22B1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9674C" w:rsidRPr="00EF096C">
        <w:rPr>
          <w:rFonts w:eastAsia="Times New Roman" w:cs="Times New Roman"/>
          <w:b/>
          <w:bCs/>
          <w:sz w:val="24"/>
          <w:szCs w:val="24"/>
        </w:rPr>
        <w:t>Zagrebačka županija, odjel financija</w:t>
      </w:r>
    </w:p>
    <w:p w14:paraId="2B4023A9" w14:textId="77777777" w:rsidR="00E9674C" w:rsidRPr="00EF096C" w:rsidRDefault="00E9674C" w:rsidP="00E9674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EF096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  <w:t>Ulica grada Vukovara 72/V</w:t>
      </w:r>
      <w:r>
        <w:rPr>
          <w:rFonts w:eastAsia="Times New Roman" w:cs="Times New Roman"/>
          <w:b/>
          <w:bCs/>
          <w:sz w:val="24"/>
          <w:szCs w:val="24"/>
        </w:rPr>
        <w:t>, Zagreb</w:t>
      </w:r>
    </w:p>
    <w:p w14:paraId="540C7E61" w14:textId="063058FB" w:rsidR="00120E5E" w:rsidRDefault="00B4283F" w:rsidP="00302E2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00142" w:rsidRPr="00760A76">
          <w:rPr>
            <w:rStyle w:val="Hiperveza"/>
          </w:rPr>
          <w:t>financije@zagrebacka-zupanija.hr</w:t>
        </w:r>
      </w:hyperlink>
    </w:p>
    <w:p w14:paraId="744C58BC" w14:textId="77777777" w:rsidR="00C22B1D" w:rsidRDefault="00C22B1D" w:rsidP="00E9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A3620" w14:textId="77777777" w:rsidR="00870794" w:rsidRDefault="00870794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</w:p>
    <w:p w14:paraId="6304FE59" w14:textId="65AA0831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Broj </w:t>
      </w:r>
      <w:r w:rsidR="00BA6967">
        <w:rPr>
          <w:rFonts w:eastAsia="Times New Roman" w:cs="Times New Roman"/>
          <w:b/>
          <w:sz w:val="24"/>
          <w:szCs w:val="24"/>
        </w:rPr>
        <w:t>RKP-a: 4355</w:t>
      </w:r>
    </w:p>
    <w:p w14:paraId="519E8561" w14:textId="2E657D4B" w:rsidR="00EF60BF" w:rsidRPr="00F30C10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Matični broj: 03216187</w:t>
      </w:r>
      <w:r w:rsidR="00EF60BF" w:rsidRPr="00F30C10">
        <w:rPr>
          <w:rFonts w:eastAsia="Times New Roman" w:cs="Times New Roman"/>
          <w:b/>
          <w:sz w:val="24"/>
          <w:szCs w:val="24"/>
        </w:rPr>
        <w:t xml:space="preserve">         </w:t>
      </w:r>
    </w:p>
    <w:p w14:paraId="496FCD67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OIB: 58744487630</w:t>
      </w:r>
    </w:p>
    <w:p w14:paraId="6127C939" w14:textId="77777777" w:rsidR="00C07575" w:rsidRPr="00F30C10" w:rsidRDefault="00C07575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Naziv i adresa obveznika:</w:t>
      </w:r>
      <w:r w:rsidR="00EF60BF" w:rsidRPr="00F30C10">
        <w:rPr>
          <w:rFonts w:eastAsia="Times New Roman" w:cs="Times New Roman"/>
          <w:b/>
          <w:sz w:val="24"/>
          <w:szCs w:val="24"/>
        </w:rPr>
        <w:t xml:space="preserve"> </w:t>
      </w:r>
    </w:p>
    <w:p w14:paraId="4E5F839F" w14:textId="6805ABE5" w:rsidR="00C07575" w:rsidRPr="00F30C10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OŠ SLAVKA KOLARA </w:t>
      </w:r>
      <w:r w:rsidR="00EF60BF" w:rsidRPr="00F30C10">
        <w:rPr>
          <w:rFonts w:eastAsia="Times New Roman" w:cs="Times New Roman"/>
          <w:b/>
          <w:sz w:val="24"/>
          <w:szCs w:val="24"/>
        </w:rPr>
        <w:t xml:space="preserve"> </w:t>
      </w:r>
    </w:p>
    <w:p w14:paraId="41494487" w14:textId="4AA9B1A6" w:rsidR="00EF60BF" w:rsidRPr="00F30C10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Gajevo 2, 10413 Kravarsko</w:t>
      </w:r>
      <w:r w:rsidR="00EF60BF" w:rsidRPr="00F30C10">
        <w:rPr>
          <w:rFonts w:eastAsia="Times New Roman" w:cs="Times New Roman"/>
          <w:b/>
          <w:sz w:val="24"/>
          <w:szCs w:val="24"/>
        </w:rPr>
        <w:tab/>
      </w:r>
    </w:p>
    <w:p w14:paraId="32D6B9BF" w14:textId="352F38E4" w:rsidR="00EF60BF" w:rsidRPr="00F30C10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Razina: </w:t>
      </w:r>
    </w:p>
    <w:p w14:paraId="72A0B1E5" w14:textId="0341DBB0" w:rsidR="00EF60BF" w:rsidRPr="00F30C10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djelatnosti : 8520</w:t>
      </w:r>
    </w:p>
    <w:p w14:paraId="19D59268" w14:textId="20B2CAC1" w:rsidR="00EF60BF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grada/općine: 545</w:t>
      </w:r>
    </w:p>
    <w:p w14:paraId="06190CAF" w14:textId="0D12C163" w:rsidR="00BA6967" w:rsidRPr="00F30C10" w:rsidRDefault="00BA6967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Žiro račun:HR0223900011100022515</w:t>
      </w:r>
    </w:p>
    <w:p w14:paraId="68780BD6" w14:textId="59058C71" w:rsidR="00C22B1D" w:rsidRDefault="00C22B1D" w:rsidP="005A1B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4E9ACE8" w14:textId="77777777" w:rsidR="00870794" w:rsidRPr="00F30C10" w:rsidRDefault="00870794" w:rsidP="005A1B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8C2B5" w14:textId="6A6C6FC7" w:rsidR="005A1B72" w:rsidRPr="00F30C10" w:rsidRDefault="005A1B72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Predmet : </w:t>
      </w:r>
      <w:r w:rsidR="00D97A0E">
        <w:rPr>
          <w:rFonts w:eastAsia="Times New Roman" w:cs="Times New Roman"/>
          <w:b/>
          <w:sz w:val="24"/>
          <w:szCs w:val="24"/>
          <w:u w:val="single"/>
        </w:rPr>
        <w:t>Obrazloženje polugodišnjeg izvještaja o izvršenju</w:t>
      </w:r>
      <w:r w:rsidR="00F67D2E">
        <w:rPr>
          <w:rFonts w:eastAsia="Times New Roman" w:cs="Times New Roman"/>
          <w:b/>
          <w:sz w:val="24"/>
          <w:szCs w:val="24"/>
          <w:u w:val="single"/>
        </w:rPr>
        <w:t xml:space="preserve"> financijskog plana za razdoblje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="009443A0">
        <w:rPr>
          <w:rFonts w:eastAsia="Times New Roman" w:cs="Times New Roman"/>
          <w:b/>
          <w:sz w:val="24"/>
          <w:szCs w:val="24"/>
          <w:u w:val="single"/>
        </w:rPr>
        <w:t xml:space="preserve">od 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>01. siječnja do 3</w:t>
      </w:r>
      <w:r w:rsidR="009443A0">
        <w:rPr>
          <w:rFonts w:eastAsia="Times New Roman" w:cs="Times New Roman"/>
          <w:b/>
          <w:sz w:val="24"/>
          <w:szCs w:val="24"/>
          <w:u w:val="single"/>
        </w:rPr>
        <w:t>0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. </w:t>
      </w:r>
      <w:r w:rsidR="009443A0">
        <w:rPr>
          <w:rFonts w:eastAsia="Times New Roman" w:cs="Times New Roman"/>
          <w:b/>
          <w:sz w:val="24"/>
          <w:szCs w:val="24"/>
          <w:u w:val="single"/>
        </w:rPr>
        <w:t>lipnja</w:t>
      </w:r>
      <w:r w:rsidR="009C072E">
        <w:rPr>
          <w:rFonts w:eastAsia="Times New Roman" w:cs="Times New Roman"/>
          <w:b/>
          <w:sz w:val="24"/>
          <w:szCs w:val="24"/>
          <w:u w:val="single"/>
        </w:rPr>
        <w:t xml:space="preserve"> 202</w:t>
      </w:r>
      <w:r w:rsidR="00583B4C">
        <w:rPr>
          <w:rFonts w:eastAsia="Times New Roman" w:cs="Times New Roman"/>
          <w:b/>
          <w:sz w:val="24"/>
          <w:szCs w:val="24"/>
          <w:u w:val="single"/>
        </w:rPr>
        <w:t>4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>. godine</w:t>
      </w:r>
    </w:p>
    <w:p w14:paraId="046D9CFF" w14:textId="164B0F2B" w:rsidR="00C22B1D" w:rsidRDefault="00C22B1D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891982C" w14:textId="77777777" w:rsidR="00870794" w:rsidRPr="00F30C10" w:rsidRDefault="00870794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8E82407" w14:textId="15215FE4" w:rsidR="00D97A0E" w:rsidRPr="00D97A0E" w:rsidRDefault="00D97A0E" w:rsidP="000F3AAC">
      <w:pPr>
        <w:jc w:val="both"/>
        <w:rPr>
          <w:i/>
        </w:rPr>
      </w:pPr>
      <w:r w:rsidRPr="00D97A0E">
        <w:rPr>
          <w:i/>
        </w:rPr>
        <w:t>Pravilnikom o polugodišnjem i godišnjem izvještavanju o izvršenju proračuna i financijskog plana propisana je obveza sastavljanja polugodišnjeg i godišnjeg izvještaja o izvršenju financijskog plana za proračunske korisnike lokalne i područne (regionalne) samouprave. Ovim izvještajem dobiva se informacija o tome jesu li sredstva utrošena sukladno financijskom planu.</w:t>
      </w:r>
    </w:p>
    <w:p w14:paraId="32376D4F" w14:textId="5F0D377B" w:rsidR="00D97A0E" w:rsidRPr="00D92F7F" w:rsidRDefault="00D97A0E" w:rsidP="000F3AAC">
      <w:pPr>
        <w:jc w:val="both"/>
        <w:rPr>
          <w:i/>
        </w:rPr>
      </w:pPr>
      <w:r w:rsidRPr="00D92F7F">
        <w:rPr>
          <w:i/>
        </w:rPr>
        <w:t>Izrada financijskih planova zasniva se na proračunskim načelima zakonitosti, ispravnosti, točnosti, uravnoteženosti, načela jedne godine i transparentnosti.</w:t>
      </w:r>
    </w:p>
    <w:p w14:paraId="0A5990A7" w14:textId="557F55E8" w:rsidR="00D97A0E" w:rsidRDefault="00D97A0E" w:rsidP="000F3AAC">
      <w:pPr>
        <w:jc w:val="both"/>
      </w:pPr>
      <w:r w:rsidRPr="00D92F7F">
        <w:rPr>
          <w:i/>
        </w:rPr>
        <w:t>Financijski plan Osnovne škole Slavka Kolara, Kravarsko, čine prihodi i primici te rashodi i izdaci raspoređeni u programe koji se sastoje od aktivnosti i projekata, a iskazani su prema ekonomskoj i funkcijskoj klasifikaciji te izvorima financiranja.</w:t>
      </w:r>
    </w:p>
    <w:p w14:paraId="64CC9635" w14:textId="54F71256" w:rsidR="003E065F" w:rsidRDefault="003E065F" w:rsidP="000F3AAC">
      <w:pPr>
        <w:jc w:val="both"/>
      </w:pPr>
      <w:r>
        <w:t>Izvršenje Financijskog plana prema I. izmjeni i dopuni financijskog plana za 2024. godinu iznosi ukupno 6</w:t>
      </w:r>
      <w:r w:rsidR="00904F5B">
        <w:t>2</w:t>
      </w:r>
      <w:r>
        <w:t>,8</w:t>
      </w:r>
      <w:r w:rsidR="00904F5B">
        <w:t>4</w:t>
      </w:r>
      <w:r>
        <w:t>7 %</w:t>
      </w:r>
      <w:r w:rsidR="00904F5B">
        <w:t xml:space="preserve"> prihodi</w:t>
      </w:r>
      <w:r>
        <w:t xml:space="preserve">. </w:t>
      </w:r>
    </w:p>
    <w:p w14:paraId="0BE10DE0" w14:textId="3CFE61D2" w:rsidR="003E065F" w:rsidRDefault="003E065F" w:rsidP="000F3AAC">
      <w:pPr>
        <w:jc w:val="both"/>
      </w:pPr>
      <w:r>
        <w:t xml:space="preserve">Rashodi poslovanja planirani su na razini materijalnih troškova </w:t>
      </w:r>
      <w:r w:rsidR="0064132F">
        <w:t>64.986,00</w:t>
      </w:r>
      <w:r>
        <w:t xml:space="preserve"> eur</w:t>
      </w:r>
      <w:r w:rsidR="00870794">
        <w:t>a</w:t>
      </w:r>
      <w:r>
        <w:t xml:space="preserve"> s izvršenjem od 6</w:t>
      </w:r>
      <w:r w:rsidR="00904F5B">
        <w:t>3</w:t>
      </w:r>
      <w:r>
        <w:t>,</w:t>
      </w:r>
      <w:r w:rsidR="00904F5B">
        <w:t>66</w:t>
      </w:r>
      <w:r>
        <w:t xml:space="preserve">%,  a investicijsko na </w:t>
      </w:r>
      <w:r w:rsidR="0064132F">
        <w:t>6.479,00</w:t>
      </w:r>
      <w:r w:rsidR="00904F5B">
        <w:t xml:space="preserve"> eura</w:t>
      </w:r>
      <w:r>
        <w:t>.</w:t>
      </w:r>
    </w:p>
    <w:p w14:paraId="6207EDBC" w14:textId="0DB47EF7" w:rsidR="000F3AAC" w:rsidRDefault="000F3AAC" w:rsidP="000F3AAC">
      <w:pPr>
        <w:jc w:val="both"/>
      </w:pPr>
      <w:r>
        <w:t xml:space="preserve">I. </w:t>
      </w:r>
      <w:r w:rsidR="003E065F">
        <w:t xml:space="preserve">izmjenama i dopunama financijskog plana 2024. godine umanjeni su nam limiti za </w:t>
      </w:r>
      <w:r w:rsidR="00E86A10">
        <w:t>14.978,00</w:t>
      </w:r>
      <w:r w:rsidR="003E065F">
        <w:t xml:space="preserve"> eura iz izvornog Financijskog plana za 2024. godinu. </w:t>
      </w:r>
    </w:p>
    <w:p w14:paraId="673158C5" w14:textId="110F911B" w:rsidR="00EF096C" w:rsidRDefault="003E065F" w:rsidP="000F3AAC">
      <w:pPr>
        <w:jc w:val="both"/>
      </w:pPr>
      <w:r>
        <w:t>Prema</w:t>
      </w:r>
      <w:r w:rsidR="000F3AAC">
        <w:t xml:space="preserve"> ostalim</w:t>
      </w:r>
      <w:r>
        <w:t xml:space="preserve"> podacima iz tablice vidljivo je da financijsko poslovanje ide prema planu i stavkama kako je navedeno.</w:t>
      </w:r>
    </w:p>
    <w:p w14:paraId="1D3E7AE6" w14:textId="77777777" w:rsidR="000F5311" w:rsidRDefault="000F5311" w:rsidP="000F3AAC">
      <w:pPr>
        <w:jc w:val="both"/>
      </w:pPr>
    </w:p>
    <w:p w14:paraId="63D18300" w14:textId="2A870596" w:rsidR="00E86A10" w:rsidRPr="0029338D" w:rsidRDefault="00E86A10" w:rsidP="000F3AAC">
      <w:pPr>
        <w:jc w:val="both"/>
        <w:rPr>
          <w:b/>
        </w:rPr>
      </w:pPr>
      <w:r w:rsidRPr="0029338D">
        <w:rPr>
          <w:b/>
        </w:rPr>
        <w:lastRenderedPageBreak/>
        <w:t>Financijskim planom za OŠ Slavka Kolara – Kravarsko za 2024. godinu planirano je:</w:t>
      </w:r>
    </w:p>
    <w:p w14:paraId="18EE0D0F" w14:textId="2E1E61D8" w:rsidR="00E86A10" w:rsidRPr="00C45486" w:rsidRDefault="00E86A10" w:rsidP="000F3AAC">
      <w:pPr>
        <w:jc w:val="both"/>
        <w:rPr>
          <w:b/>
          <w:i/>
        </w:rPr>
      </w:pPr>
      <w:r w:rsidRPr="00C45486">
        <w:rPr>
          <w:b/>
          <w:i/>
        </w:rPr>
        <w:t xml:space="preserve">-Prihodi poslovanja: 1.546.374 </w:t>
      </w:r>
      <w:r w:rsidRPr="00C45486">
        <w:rPr>
          <w:rFonts w:cstheme="minorHAnsi"/>
          <w:b/>
          <w:i/>
        </w:rPr>
        <w:t>€</w:t>
      </w:r>
    </w:p>
    <w:p w14:paraId="21F2AF2D" w14:textId="0135250B" w:rsidR="0029338D" w:rsidRDefault="0029338D" w:rsidP="0029338D">
      <w:pPr>
        <w:jc w:val="both"/>
      </w:pPr>
      <w:r>
        <w:t xml:space="preserve">1.1. OPĆI PRIHODI I PRIMICI                         563.531 </w:t>
      </w:r>
      <w:r>
        <w:rPr>
          <w:rFonts w:cstheme="minorHAnsi"/>
        </w:rPr>
        <w:t>€</w:t>
      </w:r>
    </w:p>
    <w:p w14:paraId="62B20CBE" w14:textId="57984E63" w:rsidR="0029338D" w:rsidRDefault="0029338D" w:rsidP="0029338D">
      <w:pPr>
        <w:jc w:val="both"/>
        <w:rPr>
          <w:rFonts w:cstheme="minorHAnsi"/>
        </w:rPr>
      </w:pPr>
      <w:r>
        <w:t xml:space="preserve">3.3. VLASTITI PRIHODI OŠ                                  4.500 </w:t>
      </w:r>
      <w:r>
        <w:rPr>
          <w:rFonts w:cstheme="minorHAnsi"/>
        </w:rPr>
        <w:t>€</w:t>
      </w:r>
    </w:p>
    <w:p w14:paraId="090415FE" w14:textId="41473AF6" w:rsidR="0029338D" w:rsidRDefault="0029338D" w:rsidP="0029338D">
      <w:pPr>
        <w:jc w:val="both"/>
      </w:pPr>
      <w:r>
        <w:rPr>
          <w:rFonts w:cstheme="minorHAnsi"/>
        </w:rPr>
        <w:t>4.1. DECENTRALIZIRANA SREDSTVA OŠ       106.443 €</w:t>
      </w:r>
    </w:p>
    <w:p w14:paraId="01DB90C0" w14:textId="2D05A72C" w:rsidR="0029338D" w:rsidRDefault="0029338D" w:rsidP="0029338D">
      <w:pPr>
        <w:jc w:val="both"/>
      </w:pPr>
      <w:r>
        <w:t xml:space="preserve">4.L. PRIHODI ZA POSEBNE NAMJENE OŠ         3.000 </w:t>
      </w:r>
      <w:r>
        <w:rPr>
          <w:rFonts w:cstheme="minorHAnsi"/>
        </w:rPr>
        <w:t>€</w:t>
      </w:r>
    </w:p>
    <w:p w14:paraId="5E9C6A84" w14:textId="161CCC77" w:rsidR="00B06F54" w:rsidRDefault="00B06F54" w:rsidP="000F3AAC">
      <w:pPr>
        <w:jc w:val="both"/>
      </w:pPr>
      <w:r>
        <w:t xml:space="preserve">5.K. POMOĆI OŠ </w:t>
      </w:r>
      <w:r w:rsidR="0029338D">
        <w:t xml:space="preserve">                                              </w:t>
      </w:r>
      <w:r>
        <w:t xml:space="preserve">866.900 </w:t>
      </w:r>
      <w:r>
        <w:rPr>
          <w:rFonts w:cstheme="minorHAnsi"/>
        </w:rPr>
        <w:t>€</w:t>
      </w:r>
    </w:p>
    <w:p w14:paraId="158ECB42" w14:textId="64ADD86A" w:rsidR="00B06F54" w:rsidRDefault="0029338D" w:rsidP="000F3AAC">
      <w:pPr>
        <w:jc w:val="both"/>
        <w:rPr>
          <w:rFonts w:cstheme="minorHAnsi"/>
        </w:rPr>
      </w:pPr>
      <w:r>
        <w:t xml:space="preserve">5.Đ.MINISTARSTVO POLJOPRIVREDE                2.000 </w:t>
      </w:r>
      <w:r>
        <w:rPr>
          <w:rFonts w:cstheme="minorHAnsi"/>
        </w:rPr>
        <w:t>€</w:t>
      </w:r>
    </w:p>
    <w:p w14:paraId="7C544DAB" w14:textId="7FAFB599" w:rsidR="0029338D" w:rsidRPr="00C45486" w:rsidRDefault="0029338D" w:rsidP="000F3AAC">
      <w:pPr>
        <w:jc w:val="both"/>
        <w:rPr>
          <w:rFonts w:cstheme="minorHAnsi"/>
          <w:b/>
          <w:i/>
        </w:rPr>
      </w:pPr>
      <w:r w:rsidRPr="00C45486">
        <w:rPr>
          <w:rFonts w:cstheme="minorHAnsi"/>
          <w:b/>
          <w:i/>
        </w:rPr>
        <w:t>-Rashodi poslovanja: 1.546.374 €</w:t>
      </w:r>
    </w:p>
    <w:p w14:paraId="12D6B681" w14:textId="789D5E8E" w:rsidR="0029338D" w:rsidRDefault="0029338D" w:rsidP="000F3AAC">
      <w:pPr>
        <w:jc w:val="both"/>
        <w:rPr>
          <w:rFonts w:cstheme="minorHAnsi"/>
        </w:rPr>
      </w:pPr>
      <w:r>
        <w:rPr>
          <w:rFonts w:cstheme="minorHAnsi"/>
        </w:rPr>
        <w:t xml:space="preserve">1.1. OPĆI RASHODI POSLOVANJA                </w:t>
      </w:r>
      <w:r w:rsidR="005942C2">
        <w:rPr>
          <w:rFonts w:cstheme="minorHAnsi"/>
        </w:rPr>
        <w:t>563.531 €</w:t>
      </w:r>
    </w:p>
    <w:p w14:paraId="4A8F59B1" w14:textId="737A356C" w:rsidR="0029338D" w:rsidRDefault="0029338D" w:rsidP="000F3AAC">
      <w:pPr>
        <w:jc w:val="both"/>
        <w:rPr>
          <w:rFonts w:cstheme="minorHAnsi"/>
        </w:rPr>
      </w:pPr>
      <w:r>
        <w:rPr>
          <w:rFonts w:cstheme="minorHAnsi"/>
        </w:rPr>
        <w:t>3.3. VLASTITI RASHODI POSLOVANJA</w:t>
      </w:r>
      <w:r w:rsidR="005942C2">
        <w:rPr>
          <w:rFonts w:cstheme="minorHAnsi"/>
        </w:rPr>
        <w:t xml:space="preserve">             4.500 €</w:t>
      </w:r>
    </w:p>
    <w:p w14:paraId="7AE61E98" w14:textId="392E575E" w:rsidR="0029338D" w:rsidRDefault="0029338D" w:rsidP="000F3AAC">
      <w:pPr>
        <w:jc w:val="both"/>
        <w:rPr>
          <w:rFonts w:cstheme="minorHAnsi"/>
        </w:rPr>
      </w:pPr>
      <w:r>
        <w:rPr>
          <w:rFonts w:cstheme="minorHAnsi"/>
        </w:rPr>
        <w:t xml:space="preserve">4.1. DECENTRALIZIRANA SREDSTVA </w:t>
      </w:r>
      <w:r w:rsidR="00C45486">
        <w:rPr>
          <w:rFonts w:cstheme="minorHAnsi"/>
        </w:rPr>
        <w:t xml:space="preserve">               3.000</w:t>
      </w:r>
      <w:r w:rsidR="005942C2">
        <w:rPr>
          <w:rFonts w:cstheme="minorHAnsi"/>
        </w:rPr>
        <w:t xml:space="preserve"> €</w:t>
      </w:r>
    </w:p>
    <w:p w14:paraId="43107A6C" w14:textId="5A2724D1" w:rsidR="0029338D" w:rsidRDefault="0029338D" w:rsidP="000F3AAC">
      <w:pPr>
        <w:jc w:val="both"/>
        <w:rPr>
          <w:rFonts w:cstheme="minorHAnsi"/>
        </w:rPr>
      </w:pPr>
      <w:r>
        <w:rPr>
          <w:rFonts w:cstheme="minorHAnsi"/>
        </w:rPr>
        <w:t xml:space="preserve">4.L. RASHODI ZA POSEBNE NAMJENE </w:t>
      </w:r>
      <w:r w:rsidR="00C45486">
        <w:rPr>
          <w:rFonts w:cstheme="minorHAnsi"/>
        </w:rPr>
        <w:t xml:space="preserve">        106.443 €</w:t>
      </w:r>
    </w:p>
    <w:p w14:paraId="0E99F8AB" w14:textId="5705EDC3" w:rsidR="0029338D" w:rsidRDefault="0029338D" w:rsidP="000F3AAC">
      <w:pPr>
        <w:jc w:val="both"/>
        <w:rPr>
          <w:rFonts w:cstheme="minorHAnsi"/>
        </w:rPr>
      </w:pPr>
      <w:r>
        <w:rPr>
          <w:rFonts w:cstheme="minorHAnsi"/>
        </w:rPr>
        <w:t>5.K. RASHODI POMOĆI OŠ</w:t>
      </w:r>
      <w:r w:rsidR="00C45486">
        <w:rPr>
          <w:rFonts w:cstheme="minorHAnsi"/>
        </w:rPr>
        <w:t xml:space="preserve">                             866.900 €     </w:t>
      </w:r>
    </w:p>
    <w:p w14:paraId="6F106B55" w14:textId="00DDC1D2" w:rsidR="0029338D" w:rsidRDefault="0029338D" w:rsidP="000F3AAC">
      <w:pPr>
        <w:jc w:val="both"/>
        <w:rPr>
          <w:rFonts w:cstheme="minorHAnsi"/>
        </w:rPr>
      </w:pPr>
      <w:r>
        <w:rPr>
          <w:rFonts w:cstheme="minorHAnsi"/>
        </w:rPr>
        <w:t>5.Đ. MINISTARSTVO POLJOPRIVREDE</w:t>
      </w:r>
      <w:r w:rsidR="00C45486">
        <w:rPr>
          <w:rFonts w:cstheme="minorHAnsi"/>
        </w:rPr>
        <w:t xml:space="preserve">               2.000 €</w:t>
      </w:r>
    </w:p>
    <w:p w14:paraId="566153A1" w14:textId="6ED2261F" w:rsidR="00C45486" w:rsidRDefault="00C45486" w:rsidP="000F3AAC">
      <w:pPr>
        <w:jc w:val="both"/>
        <w:rPr>
          <w:rFonts w:cstheme="minorHAnsi"/>
        </w:rPr>
      </w:pPr>
    </w:p>
    <w:p w14:paraId="106A011F" w14:textId="051C3D06" w:rsidR="00C45486" w:rsidRDefault="00C45486" w:rsidP="00C45486">
      <w:pPr>
        <w:tabs>
          <w:tab w:val="left" w:pos="298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ŠKOLSKA SHEMA</w:t>
      </w:r>
      <w:r>
        <w:rPr>
          <w:b/>
          <w:i/>
          <w:u w:val="single"/>
        </w:rPr>
        <w:t xml:space="preserve"> 5.Đ.</w:t>
      </w:r>
    </w:p>
    <w:p w14:paraId="4DB9B85C" w14:textId="424757E9" w:rsidR="00C45486" w:rsidRDefault="00C45486" w:rsidP="00C45486">
      <w:pPr>
        <w:tabs>
          <w:tab w:val="left" w:pos="2985"/>
        </w:tabs>
        <w:rPr>
          <w:rFonts w:cstheme="minorHAnsi"/>
          <w:color w:val="3A3A3A"/>
          <w:shd w:val="clear" w:color="auto" w:fill="FFFFFF"/>
        </w:rPr>
      </w:pPr>
      <w:r w:rsidRPr="000065E7">
        <w:rPr>
          <w:rFonts w:cstheme="minorHAnsi"/>
        </w:rPr>
        <w:t xml:space="preserve">Školska shema predstavlja </w:t>
      </w:r>
      <w:r w:rsidRPr="000065E7">
        <w:rPr>
          <w:rFonts w:cstheme="minorHAnsi"/>
          <w:color w:val="3A3A3A"/>
          <w:shd w:val="clear" w:color="auto" w:fill="FFFFFF"/>
        </w:rPr>
        <w:t>dodjelu besplatnih obroka voća, povrća, mlijeka i mliječnih proizvoda te edukativne aktivnosti za djecu u osnovnim i srednjim školama</w:t>
      </w:r>
      <w:r>
        <w:rPr>
          <w:rFonts w:cstheme="minorHAnsi"/>
          <w:color w:val="3A3A3A"/>
          <w:shd w:val="clear" w:color="auto" w:fill="FFFFFF"/>
        </w:rPr>
        <w:t xml:space="preserve"> a sredstva također dobivamo od osnivača. Sredstva su utrošena sukladno planu</w:t>
      </w:r>
      <w:r w:rsidR="00305180">
        <w:rPr>
          <w:rFonts w:cstheme="minorHAnsi"/>
          <w:color w:val="3A3A3A"/>
          <w:shd w:val="clear" w:color="auto" w:fill="FFFFFF"/>
        </w:rPr>
        <w:t>: 2.011,28 €</w:t>
      </w:r>
    </w:p>
    <w:p w14:paraId="0A115976" w14:textId="479E5667" w:rsidR="00C45486" w:rsidRPr="00C45486" w:rsidRDefault="00C45486" w:rsidP="00C45486">
      <w:pPr>
        <w:tabs>
          <w:tab w:val="left" w:pos="2985"/>
        </w:tabs>
        <w:rPr>
          <w:b/>
          <w:i/>
          <w:u w:val="single"/>
        </w:rPr>
      </w:pPr>
      <w:r w:rsidRPr="00C45486">
        <w:rPr>
          <w:b/>
          <w:i/>
          <w:u w:val="single"/>
        </w:rPr>
        <w:t>TEKUĆI PROJEKT ŠKOLSKA KUHINJA</w:t>
      </w:r>
      <w:r w:rsidR="00305180">
        <w:rPr>
          <w:b/>
          <w:i/>
          <w:u w:val="single"/>
        </w:rPr>
        <w:t xml:space="preserve"> 5.K.</w:t>
      </w:r>
    </w:p>
    <w:p w14:paraId="56A1BE03" w14:textId="77777777" w:rsidR="00C45486" w:rsidRDefault="00C45486" w:rsidP="00C45486">
      <w:pPr>
        <w:tabs>
          <w:tab w:val="left" w:pos="2985"/>
        </w:tabs>
      </w:pPr>
      <w:r>
        <w:t>Projekti pomoću kojih smo ostvarivali prehranu učenika a čije smo prihode koristili za rashode istih namjena. Sredstva su utrošena sukladno planu.</w:t>
      </w:r>
    </w:p>
    <w:p w14:paraId="16035122" w14:textId="77777777" w:rsidR="00C45486" w:rsidRDefault="00C45486" w:rsidP="00C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PLAN                          IZVRŠENJE</w:t>
      </w:r>
    </w:p>
    <w:p w14:paraId="184C493D" w14:textId="304B9DC4" w:rsidR="00C45486" w:rsidRDefault="00305180" w:rsidP="00C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rPr>
          <w:rFonts w:cstheme="minorHAnsi"/>
        </w:rPr>
        <w:t xml:space="preserve"> 28.000,00€                 28.049,70</w:t>
      </w:r>
      <w:r w:rsidR="00C45486">
        <w:rPr>
          <w:rFonts w:cstheme="minorHAnsi"/>
        </w:rPr>
        <w:t>€</w:t>
      </w:r>
    </w:p>
    <w:p w14:paraId="55B079CB" w14:textId="206597E5" w:rsidR="00C45486" w:rsidRDefault="00C45486" w:rsidP="00C45486">
      <w:pPr>
        <w:tabs>
          <w:tab w:val="left" w:pos="2985"/>
        </w:tabs>
        <w:rPr>
          <w:rFonts w:cstheme="minorHAnsi"/>
          <w:color w:val="3A3A3A"/>
          <w:shd w:val="clear" w:color="auto" w:fill="FFFFFF"/>
        </w:rPr>
      </w:pPr>
    </w:p>
    <w:p w14:paraId="7480E3EF" w14:textId="0DA5909F" w:rsidR="00305180" w:rsidRDefault="00305180" w:rsidP="00C45486">
      <w:pPr>
        <w:tabs>
          <w:tab w:val="left" w:pos="2985"/>
        </w:tabs>
        <w:rPr>
          <w:rFonts w:cstheme="minorHAnsi"/>
          <w:b/>
          <w:i/>
          <w:color w:val="3A3A3A"/>
          <w:u w:val="single"/>
          <w:shd w:val="clear" w:color="auto" w:fill="FFFFFF"/>
        </w:rPr>
      </w:pPr>
      <w:r>
        <w:rPr>
          <w:rFonts w:cstheme="minorHAnsi"/>
          <w:b/>
          <w:i/>
          <w:color w:val="3A3A3A"/>
          <w:u w:val="single"/>
          <w:shd w:val="clear" w:color="auto" w:fill="FFFFFF"/>
        </w:rPr>
        <w:t>TEKUĆI PROJEKT PRSTEN POTPORE 1.1.</w:t>
      </w:r>
    </w:p>
    <w:p w14:paraId="23A9DD89" w14:textId="1EDA9258" w:rsidR="00305180" w:rsidRPr="00305180" w:rsidRDefault="00305180" w:rsidP="00C45486">
      <w:pPr>
        <w:tabs>
          <w:tab w:val="left" w:pos="2985"/>
        </w:tabs>
        <w:rPr>
          <w:rFonts w:cstheme="minorHAnsi"/>
          <w:color w:val="3A3A3A"/>
          <w:shd w:val="clear" w:color="auto" w:fill="FFFFFF"/>
        </w:rPr>
      </w:pPr>
      <w:r>
        <w:rPr>
          <w:rFonts w:cstheme="minorHAnsi"/>
          <w:color w:val="3A3A3A"/>
          <w:shd w:val="clear" w:color="auto" w:fill="FFFFFF"/>
        </w:rPr>
        <w:t>Projekt pomoću kojeg imamo zaposlenog jednog pomoćnika u nastavi a čije smo prihode koristili za rashode istih namjena; bruto plaća, doprinosi na plaću, naknada za prijevoz te dnevnice.</w:t>
      </w:r>
    </w:p>
    <w:p w14:paraId="2C6E800E" w14:textId="77777777" w:rsidR="00305180" w:rsidRDefault="00305180" w:rsidP="0030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PLAN                          IZVRŠENJE</w:t>
      </w:r>
    </w:p>
    <w:p w14:paraId="26335B79" w14:textId="68CF6521" w:rsidR="00305180" w:rsidRDefault="00305180" w:rsidP="00305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rPr>
          <w:rFonts w:cstheme="minorHAnsi"/>
        </w:rPr>
        <w:t xml:space="preserve"> 6.000,00 €                 </w:t>
      </w:r>
      <w:r w:rsidR="000F5311">
        <w:rPr>
          <w:rFonts w:cstheme="minorHAnsi"/>
        </w:rPr>
        <w:t>4.758.96</w:t>
      </w:r>
      <w:r>
        <w:rPr>
          <w:rFonts w:cstheme="minorHAnsi"/>
        </w:rPr>
        <w:t>€</w:t>
      </w:r>
    </w:p>
    <w:p w14:paraId="18E31FDF" w14:textId="77777777" w:rsidR="000F5311" w:rsidRDefault="000F5311" w:rsidP="00C45486">
      <w:pPr>
        <w:tabs>
          <w:tab w:val="left" w:pos="2985"/>
        </w:tabs>
        <w:rPr>
          <w:b/>
          <w:i/>
          <w:u w:val="single"/>
        </w:rPr>
      </w:pPr>
    </w:p>
    <w:p w14:paraId="30002DC1" w14:textId="77777777" w:rsidR="000F5311" w:rsidRDefault="000F5311" w:rsidP="00C45486">
      <w:pPr>
        <w:tabs>
          <w:tab w:val="left" w:pos="2985"/>
        </w:tabs>
        <w:rPr>
          <w:b/>
          <w:i/>
          <w:u w:val="single"/>
        </w:rPr>
      </w:pPr>
    </w:p>
    <w:p w14:paraId="6B086B82" w14:textId="0CD957C7" w:rsidR="00C45486" w:rsidRDefault="00C45486" w:rsidP="00C45486">
      <w:pPr>
        <w:tabs>
          <w:tab w:val="left" w:pos="2985"/>
        </w:tabs>
        <w:rPr>
          <w:b/>
          <w:i/>
          <w:u w:val="single"/>
        </w:rPr>
      </w:pPr>
      <w:r w:rsidRPr="000115F6">
        <w:rPr>
          <w:b/>
          <w:i/>
          <w:u w:val="single"/>
        </w:rPr>
        <w:lastRenderedPageBreak/>
        <w:t>IZVAN</w:t>
      </w:r>
      <w:r>
        <w:rPr>
          <w:b/>
          <w:i/>
          <w:u w:val="single"/>
        </w:rPr>
        <w:t xml:space="preserve"> </w:t>
      </w:r>
      <w:r w:rsidRPr="000115F6">
        <w:rPr>
          <w:b/>
          <w:i/>
          <w:u w:val="single"/>
        </w:rPr>
        <w:t xml:space="preserve">ŽUPANIJSKI DIO </w:t>
      </w:r>
      <w:r w:rsidR="000F5311">
        <w:rPr>
          <w:b/>
          <w:i/>
          <w:u w:val="single"/>
        </w:rPr>
        <w:t>5.K.</w:t>
      </w:r>
    </w:p>
    <w:p w14:paraId="5AD021D9" w14:textId="77679D58" w:rsidR="00C45486" w:rsidRPr="000115F6" w:rsidRDefault="00C45486" w:rsidP="00C45486">
      <w:pPr>
        <w:tabs>
          <w:tab w:val="left" w:pos="2985"/>
        </w:tabs>
      </w:pPr>
      <w:r>
        <w:t>Izvan županijski dio predstavlja sljedeće aktivnosti i projekte:</w:t>
      </w:r>
    </w:p>
    <w:p w14:paraId="7DAF6FF9" w14:textId="77777777" w:rsidR="00C45486" w:rsidRDefault="00C45486" w:rsidP="00C45486">
      <w:pPr>
        <w:tabs>
          <w:tab w:val="left" w:pos="2985"/>
        </w:tabs>
      </w:pPr>
      <w:r>
        <w:t>- AKTIVNOST ADMINISTRATIVNO, TEHNIČKO I STRUČNO OSOBLJE</w:t>
      </w:r>
    </w:p>
    <w:p w14:paraId="4E67A41C" w14:textId="39F10A37" w:rsidR="00C45486" w:rsidRDefault="00C45486" w:rsidP="00C45486">
      <w:pPr>
        <w:tabs>
          <w:tab w:val="left" w:pos="2985"/>
        </w:tabs>
      </w:pPr>
      <w:r>
        <w:t>Aktivnost predstavlja sve rashode vezane uz plaće zaposlenika čije prihode financira MZO. Sredstva su utrošena sukladno planu.</w:t>
      </w:r>
    </w:p>
    <w:p w14:paraId="790F9B5D" w14:textId="77777777" w:rsidR="00C45486" w:rsidRDefault="00C45486" w:rsidP="00C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PLAN                         IZVRŠENJE</w:t>
      </w:r>
    </w:p>
    <w:p w14:paraId="66C82CC7" w14:textId="6DA5D20A" w:rsidR="00C45486" w:rsidRDefault="000F5311" w:rsidP="00C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 xml:space="preserve">697.000,00 </w:t>
      </w:r>
      <w:r>
        <w:rPr>
          <w:rFonts w:cstheme="minorHAnsi"/>
        </w:rPr>
        <w:t>€</w:t>
      </w:r>
      <w:r>
        <w:t xml:space="preserve">        540.663.83 </w:t>
      </w:r>
      <w:r>
        <w:rPr>
          <w:rFonts w:cstheme="minorHAnsi"/>
        </w:rPr>
        <w:t>€</w:t>
      </w:r>
    </w:p>
    <w:p w14:paraId="0F0D6861" w14:textId="77777777" w:rsidR="00C45486" w:rsidRPr="0029338D" w:rsidRDefault="00C45486" w:rsidP="000F3AAC">
      <w:pPr>
        <w:jc w:val="both"/>
        <w:rPr>
          <w:rFonts w:cstheme="minorHAnsi"/>
        </w:rPr>
      </w:pPr>
    </w:p>
    <w:p w14:paraId="4C5E4560" w14:textId="30B8B145" w:rsidR="0029338D" w:rsidRDefault="000F5311" w:rsidP="000F3AA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TEKUĆI PROJEKT – OPREMA ŠKOLE 1.1.</w:t>
      </w:r>
    </w:p>
    <w:p w14:paraId="38757477" w14:textId="7A1CEC2D" w:rsidR="000F5311" w:rsidRDefault="000F5311" w:rsidP="000F3AAC">
      <w:pPr>
        <w:jc w:val="both"/>
        <w:rPr>
          <w:rFonts w:cstheme="minorHAnsi"/>
        </w:rPr>
      </w:pPr>
      <w:r>
        <w:t xml:space="preserve">Nabavljena je informatička (uredska) oprema u iznosu od 7.265,50 </w:t>
      </w:r>
      <w:r>
        <w:rPr>
          <w:rFonts w:cstheme="minorHAnsi"/>
        </w:rPr>
        <w:t>€</w:t>
      </w:r>
    </w:p>
    <w:p w14:paraId="429D718F" w14:textId="347AB86E" w:rsidR="000F5311" w:rsidRDefault="000F5311" w:rsidP="000F3AAC">
      <w:pPr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PROJEKT TEKUĆEG I INVESTICIJSKOG ODRŽAVANJA U ŠKOLSTVU 1.1.</w:t>
      </w:r>
    </w:p>
    <w:p w14:paraId="63022BA0" w14:textId="4FEDDF34" w:rsidR="000F5311" w:rsidRPr="000F5311" w:rsidRDefault="000F5311" w:rsidP="000F3AAC">
      <w:pPr>
        <w:jc w:val="both"/>
        <w:rPr>
          <w:rFonts w:cstheme="minorHAnsi"/>
        </w:rPr>
      </w:pPr>
      <w:r>
        <w:rPr>
          <w:rFonts w:cstheme="minorHAnsi"/>
        </w:rPr>
        <w:t>Plaćena je izrada javne nabave projekta rekonstrukcije/dogradnje školske kuhinje 1.500,00 €</w:t>
      </w:r>
    </w:p>
    <w:p w14:paraId="5D53DD00" w14:textId="3E4499D2" w:rsidR="000F5311" w:rsidRDefault="00E0541F" w:rsidP="000F3AAC">
      <w:pPr>
        <w:jc w:val="both"/>
        <w:rPr>
          <w:b/>
          <w:i/>
          <w:u w:val="single"/>
        </w:rPr>
      </w:pPr>
      <w:r w:rsidRPr="00E0541F">
        <w:rPr>
          <w:b/>
          <w:i/>
          <w:u w:val="single"/>
        </w:rPr>
        <w:t>FINANCIJSKI IZRAČUN ZA RAZDOBLJE OD 01.01.-30.06.2024.</w:t>
      </w:r>
    </w:p>
    <w:p w14:paraId="68CDF0DE" w14:textId="3983CD89" w:rsidR="00E0541F" w:rsidRDefault="00E0541F" w:rsidP="000F3AAC">
      <w:pPr>
        <w:jc w:val="both"/>
      </w:pPr>
      <w:r>
        <w:t xml:space="preserve">Ukupni prihodi razdoblja iznose 597.892,99 </w:t>
      </w:r>
      <w:r>
        <w:rPr>
          <w:rFonts w:cstheme="minorHAnsi"/>
        </w:rPr>
        <w:t>€</w:t>
      </w:r>
    </w:p>
    <w:p w14:paraId="1070C3AF" w14:textId="29A92F36" w:rsidR="00E0541F" w:rsidRDefault="00E0541F" w:rsidP="000F3AAC">
      <w:pPr>
        <w:jc w:val="both"/>
      </w:pPr>
      <w:r>
        <w:t xml:space="preserve">Ukupni rashodi razdoblja iznose 614.488,11 </w:t>
      </w:r>
      <w:r>
        <w:rPr>
          <w:rFonts w:cstheme="minorHAnsi"/>
        </w:rPr>
        <w:t>€</w:t>
      </w:r>
      <w:r>
        <w:t xml:space="preserve"> </w:t>
      </w:r>
    </w:p>
    <w:p w14:paraId="5A84E283" w14:textId="21AD0DEE" w:rsidR="00E0541F" w:rsidRDefault="00E0541F" w:rsidP="000F3AAC">
      <w:pPr>
        <w:jc w:val="both"/>
      </w:pPr>
      <w:r>
        <w:t xml:space="preserve">Manjak prihoda                                 16.595,12 </w:t>
      </w:r>
      <w:r>
        <w:rPr>
          <w:rFonts w:cstheme="minorHAnsi"/>
        </w:rPr>
        <w:t>€</w:t>
      </w:r>
    </w:p>
    <w:p w14:paraId="181BA0AA" w14:textId="4BBBC689" w:rsidR="00E0541F" w:rsidRDefault="00E0541F" w:rsidP="000F3AAC">
      <w:pPr>
        <w:jc w:val="both"/>
      </w:pPr>
      <w:r>
        <w:t>(Napomena: neke obveze su podmirene iz raspoloživih financijskih sredstava na žiro računu ustanove, prije primitka sredstava za nastale rashode od osnivača.)</w:t>
      </w:r>
    </w:p>
    <w:p w14:paraId="7DBC5094" w14:textId="519206C9" w:rsidR="00E0541F" w:rsidRDefault="00E0541F" w:rsidP="000F3AAC">
      <w:pPr>
        <w:jc w:val="both"/>
      </w:pPr>
      <w:r>
        <w:t xml:space="preserve">Početno stanje žiro računa na početku promatranog razdoblja 21.262,29 </w:t>
      </w:r>
      <w:r>
        <w:rPr>
          <w:rFonts w:cstheme="minorHAnsi"/>
        </w:rPr>
        <w:t>€</w:t>
      </w:r>
    </w:p>
    <w:p w14:paraId="6A1B1EB0" w14:textId="06FC2CE5" w:rsidR="00E0541F" w:rsidRDefault="00E0541F" w:rsidP="000F3AAC">
      <w:pPr>
        <w:jc w:val="both"/>
        <w:rPr>
          <w:rFonts w:cstheme="minorHAnsi"/>
        </w:rPr>
      </w:pPr>
      <w:r>
        <w:t xml:space="preserve">Završno stanje žiro računa i blagajne na kraju promatranog razdoblja 7.386,01 </w:t>
      </w:r>
      <w:r>
        <w:rPr>
          <w:rFonts w:cstheme="minorHAnsi"/>
        </w:rPr>
        <w:t>€</w:t>
      </w:r>
    </w:p>
    <w:p w14:paraId="135300F8" w14:textId="23151CDE" w:rsidR="00E0541F" w:rsidRDefault="00E0541F" w:rsidP="000F3AAC">
      <w:pPr>
        <w:jc w:val="both"/>
        <w:rPr>
          <w:rFonts w:cstheme="minorHAnsi"/>
        </w:rPr>
      </w:pPr>
      <w:r>
        <w:rPr>
          <w:rFonts w:cstheme="minorHAnsi"/>
        </w:rPr>
        <w:t>Prosječan broj zaposlenih u promatranom razdoblju 39 djelatnika.</w:t>
      </w:r>
    </w:p>
    <w:p w14:paraId="337F8D90" w14:textId="1EAF9A1E" w:rsidR="00870794" w:rsidRDefault="00E0541F" w:rsidP="000F3AAC">
      <w:pPr>
        <w:jc w:val="both"/>
      </w:pPr>
      <w:r>
        <w:rPr>
          <w:rFonts w:cstheme="minorHAnsi"/>
        </w:rPr>
        <w:t>Ukupno obveze prema dobavljačima na zadnji dan promatranog razdoblja iznose 9.573,00 €</w:t>
      </w:r>
    </w:p>
    <w:p w14:paraId="5DF3EE30" w14:textId="77777777" w:rsidR="00870794" w:rsidRPr="003E065F" w:rsidRDefault="00870794" w:rsidP="000F3AAC">
      <w:pPr>
        <w:jc w:val="both"/>
      </w:pPr>
    </w:p>
    <w:p w14:paraId="2CB0FBC1" w14:textId="77777777" w:rsidR="0002602B" w:rsidRPr="00F30C10" w:rsidRDefault="0002602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EA24298" w14:textId="77777777" w:rsidR="00E9674C" w:rsidRDefault="005A1B72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 xml:space="preserve">RAČUNOVODSTVO : </w:t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="0075259D">
        <w:rPr>
          <w:rFonts w:eastAsia="Times New Roman" w:cs="Times New Roman"/>
          <w:sz w:val="24"/>
          <w:szCs w:val="24"/>
        </w:rPr>
        <w:t xml:space="preserve">                     </w:t>
      </w:r>
      <w:r w:rsidRPr="00F30C10">
        <w:rPr>
          <w:rFonts w:eastAsia="Times New Roman" w:cs="Times New Roman"/>
          <w:sz w:val="24"/>
          <w:szCs w:val="24"/>
        </w:rPr>
        <w:t>RAVNATELJ:</w:t>
      </w:r>
      <w:r w:rsidRPr="00F30C10">
        <w:rPr>
          <w:rFonts w:eastAsia="Times New Roman" w:cs="Times New Roman"/>
          <w:sz w:val="24"/>
          <w:szCs w:val="24"/>
        </w:rPr>
        <w:tab/>
      </w:r>
    </w:p>
    <w:p w14:paraId="1CB6F2EF" w14:textId="798717A0" w:rsidR="005A1B72" w:rsidRPr="00F30C10" w:rsidRDefault="005A1B72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ab/>
      </w:r>
    </w:p>
    <w:p w14:paraId="319269CE" w14:textId="41899C8E" w:rsidR="005A1B72" w:rsidRPr="00F30C10" w:rsidRDefault="0064621B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>Ma</w:t>
      </w:r>
      <w:r w:rsidR="00F1039C">
        <w:rPr>
          <w:rFonts w:eastAsia="Times New Roman" w:cs="Times New Roman"/>
          <w:sz w:val="24"/>
          <w:szCs w:val="24"/>
        </w:rPr>
        <w:t>rina Šandor</w:t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  <w:t xml:space="preserve">                  </w:t>
      </w:r>
      <w:r w:rsidR="0075259D">
        <w:rPr>
          <w:rFonts w:eastAsia="Times New Roman" w:cs="Times New Roman"/>
          <w:sz w:val="24"/>
          <w:szCs w:val="24"/>
        </w:rPr>
        <w:t xml:space="preserve">         </w:t>
      </w:r>
      <w:r w:rsidR="005559FE" w:rsidRPr="00F30C10">
        <w:rPr>
          <w:rFonts w:eastAsia="Times New Roman" w:cs="Times New Roman"/>
          <w:sz w:val="24"/>
          <w:szCs w:val="24"/>
        </w:rPr>
        <w:tab/>
      </w:r>
      <w:r w:rsidR="005559FE" w:rsidRPr="00F30C10">
        <w:rPr>
          <w:rFonts w:eastAsia="Times New Roman" w:cs="Times New Roman"/>
          <w:sz w:val="24"/>
          <w:szCs w:val="24"/>
        </w:rPr>
        <w:tab/>
      </w:r>
      <w:r w:rsidR="0075259D">
        <w:rPr>
          <w:rFonts w:eastAsia="Times New Roman" w:cs="Times New Roman"/>
          <w:sz w:val="24"/>
          <w:szCs w:val="24"/>
        </w:rPr>
        <w:t xml:space="preserve">         </w:t>
      </w:r>
      <w:r w:rsidR="00F1039C">
        <w:rPr>
          <w:rFonts w:eastAsia="Times New Roman" w:cs="Times New Roman"/>
          <w:sz w:val="24"/>
          <w:szCs w:val="24"/>
        </w:rPr>
        <w:t>Nikola Tonković</w:t>
      </w:r>
    </w:p>
    <w:p w14:paraId="757A9914" w14:textId="17AB6259" w:rsidR="00302E2A" w:rsidRDefault="00363A50" w:rsidP="00AF2CC3">
      <w:r>
        <w:t xml:space="preserve">   </w:t>
      </w:r>
    </w:p>
    <w:p w14:paraId="6E06D334" w14:textId="77777777" w:rsidR="000B4EC4" w:rsidRDefault="0088578A" w:rsidP="000B4EC4">
      <w:pPr>
        <w:pStyle w:val="Bezproreda"/>
      </w:pPr>
      <w:r>
        <w:t>Dostaviti:</w:t>
      </w:r>
      <w:r w:rsidR="000B4EC4">
        <w:t xml:space="preserve"> </w:t>
      </w:r>
    </w:p>
    <w:p w14:paraId="17CB3255" w14:textId="60CBFA36" w:rsidR="00EF096C" w:rsidRDefault="000B4EC4" w:rsidP="00EF096C">
      <w:pPr>
        <w:pStyle w:val="Bezproreda"/>
        <w:numPr>
          <w:ilvl w:val="0"/>
          <w:numId w:val="4"/>
        </w:numPr>
      </w:pPr>
      <w:r>
        <w:t>Zagrebačka županija, odjel financija – Ulica grada Vukovara 72/V,</w:t>
      </w:r>
      <w:r w:rsidR="00201BBE">
        <w:t xml:space="preserve"> 10000 Zagreb,</w:t>
      </w:r>
      <w:r>
        <w:t xml:space="preserve"> </w:t>
      </w:r>
      <w:hyperlink r:id="rId8" w:history="1">
        <w:r w:rsidRPr="00D073FA">
          <w:rPr>
            <w:rStyle w:val="Hiperveza"/>
          </w:rPr>
          <w:t>financije@zagrebacka-zupanija.hr</w:t>
        </w:r>
      </w:hyperlink>
    </w:p>
    <w:p w14:paraId="3CF8E960" w14:textId="341DD281" w:rsidR="00EF096C" w:rsidRDefault="00EF096C" w:rsidP="00EF096C">
      <w:pPr>
        <w:pStyle w:val="Bezproreda"/>
      </w:pPr>
    </w:p>
    <w:p w14:paraId="0A92F78C" w14:textId="13143DEF" w:rsidR="00201BBE" w:rsidRDefault="00201BBE" w:rsidP="003A3AF1">
      <w:pPr>
        <w:pStyle w:val="Bezproreda"/>
        <w:ind w:left="720"/>
        <w:jc w:val="center"/>
      </w:pPr>
    </w:p>
    <w:p w14:paraId="2BDC4E1E" w14:textId="0B435D45" w:rsidR="00EF096C" w:rsidRDefault="00363A50" w:rsidP="00EF096C">
      <w:pPr>
        <w:pStyle w:val="Podnoje"/>
        <w:jc w:val="center"/>
        <w:rPr>
          <w:noProof/>
          <w:sz w:val="18"/>
          <w:szCs w:val="18"/>
        </w:rPr>
      </w:pPr>
      <w:r>
        <w:t xml:space="preserve">            </w:t>
      </w:r>
    </w:p>
    <w:p w14:paraId="59C6F8C1" w14:textId="77777777" w:rsidR="00EF096C" w:rsidRDefault="00EF096C" w:rsidP="00EF0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77738766" w14:textId="10F84EE3" w:rsidR="00EF096C" w:rsidRDefault="00EF096C" w:rsidP="00EF096C"/>
    <w:sectPr w:rsidR="00EF096C" w:rsidSect="00EF096C">
      <w:headerReference w:type="default" r:id="rId9"/>
      <w:footerReference w:type="default" r:id="rId10"/>
      <w:pgSz w:w="11906" w:h="16838" w:code="9"/>
      <w:pgMar w:top="238" w:right="1418" w:bottom="24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B76F" w14:textId="77777777" w:rsidR="00B4283F" w:rsidRDefault="00B4283F" w:rsidP="005401B7">
      <w:pPr>
        <w:spacing w:after="0" w:line="240" w:lineRule="auto"/>
      </w:pPr>
      <w:r>
        <w:separator/>
      </w:r>
    </w:p>
  </w:endnote>
  <w:endnote w:type="continuationSeparator" w:id="0">
    <w:p w14:paraId="3A42B6B6" w14:textId="77777777" w:rsidR="00B4283F" w:rsidRDefault="00B4283F" w:rsidP="0054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8B86" w14:textId="7BD4C025" w:rsidR="00DC2C76" w:rsidRDefault="007E2497" w:rsidP="00DC2C76">
    <w:pPr>
      <w:pStyle w:val="Podnoje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B015" w14:textId="77777777" w:rsidR="00B4283F" w:rsidRDefault="00B4283F" w:rsidP="005401B7">
      <w:pPr>
        <w:spacing w:after="0" w:line="240" w:lineRule="auto"/>
      </w:pPr>
      <w:r>
        <w:separator/>
      </w:r>
    </w:p>
  </w:footnote>
  <w:footnote w:type="continuationSeparator" w:id="0">
    <w:p w14:paraId="66FE1441" w14:textId="77777777" w:rsidR="00B4283F" w:rsidRDefault="00B4283F" w:rsidP="0054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3631" w14:textId="77777777" w:rsidR="00DC2C76" w:rsidRDefault="00DC2C76">
    <w:pPr>
      <w:pStyle w:val="Zaglavlje"/>
    </w:pPr>
  </w:p>
  <w:p w14:paraId="3BE4E31F" w14:textId="77777777" w:rsidR="00DC2C76" w:rsidRDefault="00DC2C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3CD"/>
    <w:multiLevelType w:val="hybridMultilevel"/>
    <w:tmpl w:val="43462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AC0"/>
    <w:multiLevelType w:val="hybridMultilevel"/>
    <w:tmpl w:val="4D369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59F0"/>
    <w:multiLevelType w:val="hybridMultilevel"/>
    <w:tmpl w:val="B7A6F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026B"/>
    <w:multiLevelType w:val="hybridMultilevel"/>
    <w:tmpl w:val="97F4E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17E"/>
    <w:multiLevelType w:val="hybridMultilevel"/>
    <w:tmpl w:val="9848776A"/>
    <w:lvl w:ilvl="0" w:tplc="A2A63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F65"/>
    <w:multiLevelType w:val="hybridMultilevel"/>
    <w:tmpl w:val="E2A0D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7596"/>
    <w:multiLevelType w:val="hybridMultilevel"/>
    <w:tmpl w:val="15526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527"/>
    <w:multiLevelType w:val="hybridMultilevel"/>
    <w:tmpl w:val="024A4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F72AA"/>
    <w:multiLevelType w:val="hybridMultilevel"/>
    <w:tmpl w:val="8542C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72"/>
    <w:rsid w:val="00014704"/>
    <w:rsid w:val="0002602B"/>
    <w:rsid w:val="000765C9"/>
    <w:rsid w:val="000A0A2B"/>
    <w:rsid w:val="000B4EC4"/>
    <w:rsid w:val="000E7DFE"/>
    <w:rsid w:val="000F3AAC"/>
    <w:rsid w:val="000F5311"/>
    <w:rsid w:val="00120E5E"/>
    <w:rsid w:val="00122AB2"/>
    <w:rsid w:val="001416AC"/>
    <w:rsid w:val="001649FA"/>
    <w:rsid w:val="00181446"/>
    <w:rsid w:val="001B43E3"/>
    <w:rsid w:val="001D2EB9"/>
    <w:rsid w:val="001D39C0"/>
    <w:rsid w:val="001F0A0B"/>
    <w:rsid w:val="00201BBE"/>
    <w:rsid w:val="002203ED"/>
    <w:rsid w:val="002350BA"/>
    <w:rsid w:val="00236485"/>
    <w:rsid w:val="002618C7"/>
    <w:rsid w:val="00286383"/>
    <w:rsid w:val="0029338D"/>
    <w:rsid w:val="002A3D4E"/>
    <w:rsid w:val="002A5C4A"/>
    <w:rsid w:val="002C4296"/>
    <w:rsid w:val="00300142"/>
    <w:rsid w:val="00302E2A"/>
    <w:rsid w:val="00305180"/>
    <w:rsid w:val="00310C39"/>
    <w:rsid w:val="0036024F"/>
    <w:rsid w:val="00363A50"/>
    <w:rsid w:val="00364E9F"/>
    <w:rsid w:val="00367F14"/>
    <w:rsid w:val="003705E3"/>
    <w:rsid w:val="00371285"/>
    <w:rsid w:val="00393C7D"/>
    <w:rsid w:val="003A3AF1"/>
    <w:rsid w:val="003C5409"/>
    <w:rsid w:val="003D10DA"/>
    <w:rsid w:val="003D1A18"/>
    <w:rsid w:val="003E065F"/>
    <w:rsid w:val="003F21C4"/>
    <w:rsid w:val="004020B3"/>
    <w:rsid w:val="00411F71"/>
    <w:rsid w:val="00424A75"/>
    <w:rsid w:val="004342B6"/>
    <w:rsid w:val="00447AB7"/>
    <w:rsid w:val="00454998"/>
    <w:rsid w:val="004767F3"/>
    <w:rsid w:val="00476BDA"/>
    <w:rsid w:val="00492523"/>
    <w:rsid w:val="004B4DEF"/>
    <w:rsid w:val="004D0E76"/>
    <w:rsid w:val="005124CB"/>
    <w:rsid w:val="00516829"/>
    <w:rsid w:val="005224B1"/>
    <w:rsid w:val="005303B1"/>
    <w:rsid w:val="00532D8A"/>
    <w:rsid w:val="005401B7"/>
    <w:rsid w:val="00551D92"/>
    <w:rsid w:val="00552294"/>
    <w:rsid w:val="005559FE"/>
    <w:rsid w:val="00561491"/>
    <w:rsid w:val="00583B4C"/>
    <w:rsid w:val="005942C2"/>
    <w:rsid w:val="0059515D"/>
    <w:rsid w:val="005A1B72"/>
    <w:rsid w:val="005C2C52"/>
    <w:rsid w:val="005E03E6"/>
    <w:rsid w:val="005E7D32"/>
    <w:rsid w:val="005F35CB"/>
    <w:rsid w:val="00604B4A"/>
    <w:rsid w:val="00605C52"/>
    <w:rsid w:val="006356BE"/>
    <w:rsid w:val="0064132F"/>
    <w:rsid w:val="0064621B"/>
    <w:rsid w:val="00651E79"/>
    <w:rsid w:val="006B6969"/>
    <w:rsid w:val="006B6DC1"/>
    <w:rsid w:val="006C32E2"/>
    <w:rsid w:val="006D52B8"/>
    <w:rsid w:val="006E3E50"/>
    <w:rsid w:val="006F1972"/>
    <w:rsid w:val="007463D4"/>
    <w:rsid w:val="0074765D"/>
    <w:rsid w:val="0075259D"/>
    <w:rsid w:val="007622E2"/>
    <w:rsid w:val="00792B53"/>
    <w:rsid w:val="007E2497"/>
    <w:rsid w:val="007F461E"/>
    <w:rsid w:val="007F5DDB"/>
    <w:rsid w:val="007F606F"/>
    <w:rsid w:val="007F7591"/>
    <w:rsid w:val="0082312E"/>
    <w:rsid w:val="00870794"/>
    <w:rsid w:val="0088509B"/>
    <w:rsid w:val="0088578A"/>
    <w:rsid w:val="00895B0A"/>
    <w:rsid w:val="00897A85"/>
    <w:rsid w:val="008C525B"/>
    <w:rsid w:val="008D24F2"/>
    <w:rsid w:val="008E6516"/>
    <w:rsid w:val="008F7834"/>
    <w:rsid w:val="00904F5B"/>
    <w:rsid w:val="0093312C"/>
    <w:rsid w:val="00936CAE"/>
    <w:rsid w:val="009443A0"/>
    <w:rsid w:val="00954450"/>
    <w:rsid w:val="00954BFD"/>
    <w:rsid w:val="00955740"/>
    <w:rsid w:val="00956573"/>
    <w:rsid w:val="00997547"/>
    <w:rsid w:val="009C072E"/>
    <w:rsid w:val="009C3BB1"/>
    <w:rsid w:val="009F7E46"/>
    <w:rsid w:val="00A210D9"/>
    <w:rsid w:val="00A35E84"/>
    <w:rsid w:val="00A569CE"/>
    <w:rsid w:val="00A653A8"/>
    <w:rsid w:val="00A96530"/>
    <w:rsid w:val="00AB3535"/>
    <w:rsid w:val="00AB79F7"/>
    <w:rsid w:val="00AE257C"/>
    <w:rsid w:val="00AF2CC3"/>
    <w:rsid w:val="00B002B8"/>
    <w:rsid w:val="00B06F54"/>
    <w:rsid w:val="00B4283F"/>
    <w:rsid w:val="00B5475E"/>
    <w:rsid w:val="00B617EE"/>
    <w:rsid w:val="00B9131C"/>
    <w:rsid w:val="00BA6967"/>
    <w:rsid w:val="00BD7AAE"/>
    <w:rsid w:val="00C07575"/>
    <w:rsid w:val="00C16234"/>
    <w:rsid w:val="00C22B1D"/>
    <w:rsid w:val="00C45486"/>
    <w:rsid w:val="00C54D91"/>
    <w:rsid w:val="00C82500"/>
    <w:rsid w:val="00C94BFE"/>
    <w:rsid w:val="00CA1E15"/>
    <w:rsid w:val="00CA3EDD"/>
    <w:rsid w:val="00CB0935"/>
    <w:rsid w:val="00CD12E5"/>
    <w:rsid w:val="00CD4D71"/>
    <w:rsid w:val="00CE164F"/>
    <w:rsid w:val="00D0005D"/>
    <w:rsid w:val="00D0176B"/>
    <w:rsid w:val="00D37334"/>
    <w:rsid w:val="00D444DD"/>
    <w:rsid w:val="00D636B8"/>
    <w:rsid w:val="00D661D2"/>
    <w:rsid w:val="00D8281F"/>
    <w:rsid w:val="00D92F7F"/>
    <w:rsid w:val="00D97A0E"/>
    <w:rsid w:val="00DC2C76"/>
    <w:rsid w:val="00DE4516"/>
    <w:rsid w:val="00E02D69"/>
    <w:rsid w:val="00E0541F"/>
    <w:rsid w:val="00E12C51"/>
    <w:rsid w:val="00E36F8B"/>
    <w:rsid w:val="00E67A52"/>
    <w:rsid w:val="00E86A10"/>
    <w:rsid w:val="00E9674C"/>
    <w:rsid w:val="00EB4949"/>
    <w:rsid w:val="00EC399A"/>
    <w:rsid w:val="00EF096C"/>
    <w:rsid w:val="00EF60BF"/>
    <w:rsid w:val="00F01298"/>
    <w:rsid w:val="00F0272C"/>
    <w:rsid w:val="00F1039C"/>
    <w:rsid w:val="00F11517"/>
    <w:rsid w:val="00F30C10"/>
    <w:rsid w:val="00F50E8C"/>
    <w:rsid w:val="00F56455"/>
    <w:rsid w:val="00F574BC"/>
    <w:rsid w:val="00F610E1"/>
    <w:rsid w:val="00F67D2E"/>
    <w:rsid w:val="00F847CD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74C2"/>
  <w15:docId w15:val="{9302EC1E-1071-41C7-A8B1-B8C9AF0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A1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aglavljeChar">
    <w:name w:val="Zaglavlje Char"/>
    <w:basedOn w:val="Zadanifontodlomka"/>
    <w:link w:val="Zaglavlje"/>
    <w:rsid w:val="005A1B7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odnoje">
    <w:name w:val="footer"/>
    <w:basedOn w:val="Normal"/>
    <w:link w:val="PodnojeChar"/>
    <w:rsid w:val="005A1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dnojeChar">
    <w:name w:val="Podnožje Char"/>
    <w:basedOn w:val="Zadanifontodlomka"/>
    <w:link w:val="Podnoje"/>
    <w:rsid w:val="005A1B7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B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1B72"/>
    <w:pPr>
      <w:ind w:left="720"/>
      <w:contextualSpacing/>
    </w:pPr>
  </w:style>
  <w:style w:type="paragraph" w:styleId="Bezproreda">
    <w:name w:val="No Spacing"/>
    <w:uiPriority w:val="1"/>
    <w:qFormat/>
    <w:rsid w:val="00AB79F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B4EC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B4EC4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7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zagrebacka-zupan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ije@zagrebacka-zupanij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2023-01-31T13:49:00Z</cp:lastPrinted>
  <dcterms:created xsi:type="dcterms:W3CDTF">2024-08-12T09:09:00Z</dcterms:created>
  <dcterms:modified xsi:type="dcterms:W3CDTF">2024-08-12T09:09:00Z</dcterms:modified>
</cp:coreProperties>
</file>